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lineRule="auto" w:line="276" w:before="360" w:after="120"/>
        <w:rPr/>
      </w:pPr>
      <w:bookmarkStart w:id="0" w:name="_57jp2fcbjmmx"/>
      <w:bookmarkEnd w:id="0"/>
      <w:r>
        <w:rPr/>
        <w:t>BRIEF relacje inwestorskie - założenia dla komunikacji finansowej</w:t>
      </w:r>
    </w:p>
    <w:p>
      <w:pPr>
        <w:pStyle w:val="Normal1"/>
        <w:spacing w:lineRule="auto" w:line="276"/>
        <w:rPr/>
      </w:pPr>
      <w:r>
        <w:rPr/>
      </w:r>
    </w:p>
    <w:p>
      <w:pPr>
        <w:pStyle w:val="Normal1"/>
        <w:spacing w:lineRule="auto" w:line="276"/>
        <w:rPr/>
      </w:pPr>
      <w:r>
        <w:rPr/>
        <w:t>Prosimy o poświęcenie kilkunastu minut i dokładne uzupełnienie poniższego briefu. Dzięki dostarczonym informacjom oraz dokładnej analizie mediowej będziemy mogli przygotować dla Państwa dopasowaną komunikację finansową. Dziękujemy za poświęcony czas.</w:t>
      </w:r>
    </w:p>
    <w:p>
      <w:pPr>
        <w:pStyle w:val="Normal1"/>
        <w:spacing w:lineRule="auto" w:line="276"/>
        <w:rPr/>
      </w:pPr>
      <w:r>
        <w:rPr/>
      </w:r>
    </w:p>
    <w:p>
      <w:pPr>
        <w:pStyle w:val="Normal1"/>
        <w:spacing w:lineRule="auto" w:line="276"/>
        <w:rPr/>
      </w:pPr>
      <w:r>
        <w:rPr/>
      </w:r>
    </w:p>
    <w:p>
      <w:pPr>
        <w:pStyle w:val="Normal1"/>
        <w:numPr>
          <w:ilvl w:val="0"/>
          <w:numId w:val="1"/>
        </w:numPr>
        <w:spacing w:lineRule="auto" w:line="276"/>
        <w:rPr/>
      </w:pPr>
      <w:r>
        <w:rPr>
          <w:b/>
        </w:rPr>
        <w:t>Nazwa spółki</w:t>
      </w:r>
      <w:r>
        <w:rPr/>
        <w:t>:</w:t>
      </w:r>
      <w:r>
        <w:rPr>
          <w:b w:val="false"/>
          <w:bCs w:val="false"/>
        </w:rPr>
        <w:br/>
      </w:r>
    </w:p>
    <w:p>
      <w:pPr>
        <w:pStyle w:val="Normal1"/>
        <w:numPr>
          <w:ilvl w:val="0"/>
          <w:numId w:val="1"/>
        </w:numPr>
        <w:spacing w:lineRule="auto" w:line="276"/>
        <w:rPr/>
      </w:pPr>
      <w:r>
        <w:rPr>
          <w:b/>
        </w:rPr>
        <w:t xml:space="preserve">Strona relacji inwestorskich </w:t>
      </w:r>
      <w:r>
        <w:rPr/>
        <w:t xml:space="preserve">(link do strony z komunikacją skierowaną do Inwestorów </w:t>
      </w:r>
      <w:r>
        <w:rPr/>
        <w:t>[jeśli jest]</w:t>
      </w:r>
      <w:r>
        <w:rPr/>
        <w:t>. Prosimy także o wskazanie pozostałych narzędzi komunikacji z Inwestorami jak mailing, media społecznościowe i inne):</w:t>
      </w:r>
    </w:p>
    <w:p>
      <w:pPr>
        <w:pStyle w:val="Normal1"/>
        <w:numPr>
          <w:ilvl w:val="0"/>
          <w:numId w:val="0"/>
        </w:numPr>
        <w:spacing w:lineRule="auto" w:line="276"/>
        <w:ind w:left="72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1"/>
        <w:numPr>
          <w:ilvl w:val="0"/>
          <w:numId w:val="1"/>
        </w:numPr>
        <w:spacing w:lineRule="auto" w:line="276"/>
        <w:rPr/>
      </w:pPr>
      <w:r>
        <w:rPr>
          <w:b/>
        </w:rPr>
        <w:t>Rynek</w:t>
      </w:r>
      <w:r>
        <w:rPr/>
        <w:t xml:space="preserve"> (krótka charakterystyka rynku, na którym działa spółka, główni gracze, specyfika):</w:t>
      </w:r>
    </w:p>
    <w:p>
      <w:pPr>
        <w:pStyle w:val="Normal1"/>
        <w:numPr>
          <w:ilvl w:val="0"/>
          <w:numId w:val="0"/>
        </w:numPr>
        <w:spacing w:lineRule="auto" w:line="276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1"/>
        <w:numPr>
          <w:ilvl w:val="0"/>
          <w:numId w:val="1"/>
        </w:numPr>
        <w:spacing w:lineRule="auto" w:line="276"/>
        <w:rPr/>
      </w:pPr>
      <w:r>
        <w:rPr>
          <w:b/>
        </w:rPr>
        <w:t xml:space="preserve">Otoczenie konkurencyjne </w:t>
      </w:r>
      <w:r>
        <w:rPr/>
        <w:t>(czym spółka wyróżnia się na tle konkurencji i rynku):</w:t>
      </w:r>
    </w:p>
    <w:p>
      <w:pPr>
        <w:pStyle w:val="Normal1"/>
        <w:numPr>
          <w:ilvl w:val="0"/>
          <w:numId w:val="0"/>
        </w:numPr>
        <w:spacing w:lineRule="auto" w:line="276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1"/>
        <w:numPr>
          <w:ilvl w:val="0"/>
          <w:numId w:val="1"/>
        </w:numPr>
        <w:spacing w:lineRule="auto" w:line="276"/>
        <w:rPr/>
      </w:pPr>
      <w:r>
        <w:rPr>
          <w:b/>
          <w:bCs/>
        </w:rPr>
        <w:t>Potencjał wzrostowy spółki</w:t>
      </w:r>
      <w:r>
        <w:rPr/>
        <w:t xml:space="preserve"> (co sprawia, że wartość spółki w czasie będzie rosła? jaka jest dynamika tego wzrostu, czy można ją pokazać w liczbach?):</w:t>
      </w:r>
    </w:p>
    <w:p>
      <w:pPr>
        <w:pStyle w:val="Normal1"/>
        <w:numPr>
          <w:ilvl w:val="0"/>
          <w:numId w:val="0"/>
        </w:numPr>
        <w:spacing w:lineRule="auto" w:line="276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1"/>
        <w:numPr>
          <w:ilvl w:val="0"/>
          <w:numId w:val="1"/>
        </w:numPr>
        <w:spacing w:lineRule="auto" w:line="276"/>
        <w:rPr/>
      </w:pPr>
      <w:r>
        <w:rPr>
          <w:b/>
        </w:rPr>
        <w:t>Jakie są dotychczas podejmowane działania komunikacji finansowej?</w:t>
      </w:r>
      <w:r>
        <w:rPr/>
        <w:t xml:space="preserve"> </w:t>
      </w:r>
      <w:r>
        <w:rPr>
          <w:b/>
        </w:rPr>
        <w:t>Do kogo są skierowane? Kto się obecnie tym zajmuje?</w:t>
      </w:r>
      <w:r>
        <w:rPr/>
        <w:t xml:space="preserve"> (np. wewnętrzny specjalista do spraw RI, zarząd, agencja PR/RI, działania w mediach społecznościowych):</w:t>
      </w:r>
    </w:p>
    <w:p>
      <w:pPr>
        <w:pStyle w:val="Normal1"/>
        <w:numPr>
          <w:ilvl w:val="0"/>
          <w:numId w:val="0"/>
        </w:numPr>
        <w:spacing w:lineRule="auto" w:line="276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1"/>
        <w:numPr>
          <w:ilvl w:val="0"/>
          <w:numId w:val="1"/>
        </w:numPr>
        <w:spacing w:lineRule="auto" w:line="276"/>
        <w:rPr/>
      </w:pPr>
      <w:r>
        <w:rPr>
          <w:b/>
        </w:rPr>
        <w:t xml:space="preserve">Relacje z mediami </w:t>
      </w:r>
      <w:r>
        <w:rPr/>
        <w:t>(Czy spółka ma zbudowane relacje z mediami? Jakimi?):</w:t>
      </w:r>
    </w:p>
    <w:p>
      <w:pPr>
        <w:pStyle w:val="Normal1"/>
        <w:numPr>
          <w:ilvl w:val="0"/>
          <w:numId w:val="0"/>
        </w:numPr>
        <w:spacing w:lineRule="auto" w:line="276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1"/>
        <w:numPr>
          <w:ilvl w:val="0"/>
          <w:numId w:val="1"/>
        </w:numPr>
        <w:spacing w:lineRule="auto" w:line="276"/>
        <w:rPr/>
      </w:pPr>
      <w:r>
        <w:rPr>
          <w:b/>
        </w:rPr>
        <w:t>Jakie są najważniejsze elementy do komunikacji zdaniem zarządu?</w:t>
      </w:r>
      <w:r>
        <w:rPr/>
        <w:t xml:space="preserve"> (Czy relacje inwestorskie mają wspierać jakieś konkretne biznesowe cele zaplanowane przez spółkę do realizacji w ciągu najbliższego roku? Jakie? Jakie są planowane najważniejsze wydarzenia biznesowe w spółce w ciągu najbliższych 12 miesięcy?):</w:t>
      </w:r>
    </w:p>
    <w:p>
      <w:pPr>
        <w:pStyle w:val="Normal1"/>
        <w:numPr>
          <w:ilvl w:val="0"/>
          <w:numId w:val="0"/>
        </w:numPr>
        <w:spacing w:lineRule="auto" w:line="276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1"/>
        <w:numPr>
          <w:ilvl w:val="0"/>
          <w:numId w:val="1"/>
        </w:numPr>
        <w:spacing w:lineRule="auto" w:line="276"/>
        <w:rPr/>
      </w:pPr>
      <w:r>
        <w:rPr>
          <w:b/>
        </w:rPr>
        <w:t>Oczekiwania</w:t>
      </w:r>
      <w:r>
        <w:rPr/>
        <w:t xml:space="preserve"> (Jakie są oczekiwania spółki odnośnie komunikacji finansowej w najbliższych 12 miesiącach?):</w:t>
      </w:r>
    </w:p>
    <w:p>
      <w:pPr>
        <w:pStyle w:val="Normal1"/>
        <w:numPr>
          <w:ilvl w:val="0"/>
          <w:numId w:val="0"/>
        </w:numPr>
        <w:spacing w:lineRule="auto" w:line="276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1"/>
        <w:numPr>
          <w:ilvl w:val="0"/>
          <w:numId w:val="1"/>
        </w:numPr>
        <w:spacing w:lineRule="auto" w:line="276"/>
        <w:rPr/>
      </w:pPr>
      <w:r>
        <w:rPr>
          <w:b/>
        </w:rPr>
        <w:t>Profil inwestora</w:t>
      </w:r>
      <w:r>
        <w:rPr/>
        <w:t xml:space="preserve"> (Jaki jest profil idealnego inwestora dla spółki?):</w:t>
      </w:r>
    </w:p>
    <w:p>
      <w:pPr>
        <w:pStyle w:val="Normal1"/>
        <w:numPr>
          <w:ilvl w:val="0"/>
          <w:numId w:val="0"/>
        </w:numPr>
        <w:spacing w:lineRule="auto" w:line="276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1"/>
        <w:numPr>
          <w:ilvl w:val="0"/>
          <w:numId w:val="1"/>
        </w:numPr>
        <w:spacing w:lineRule="auto" w:line="276"/>
        <w:rPr/>
      </w:pPr>
      <w:r>
        <w:rPr>
          <w:b/>
        </w:rPr>
        <w:t>Budżet</w:t>
      </w:r>
      <w:r>
        <w:rPr/>
        <w:t xml:space="preserve"> (Jaki budżet miesięcznie spółka przeznacza na działania wizerunkowe i jaki budżet (widełki) rozważa dla wsparcia komunikacji PR/do inwestorów?):</w:t>
      </w:r>
    </w:p>
    <w:p>
      <w:pPr>
        <w:pStyle w:val="Normal1"/>
        <w:numPr>
          <w:ilvl w:val="0"/>
          <w:numId w:val="0"/>
        </w:numPr>
        <w:spacing w:lineRule="auto" w:line="276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1"/>
        <w:numPr>
          <w:ilvl w:val="0"/>
          <w:numId w:val="1"/>
        </w:numPr>
        <w:spacing w:lineRule="auto" w:line="276"/>
        <w:rPr/>
      </w:pPr>
      <w:r>
        <w:rPr>
          <w:b/>
        </w:rPr>
        <w:t>Liderzy komunikacji spółki</w:t>
      </w:r>
      <w:r>
        <w:rPr/>
        <w:t xml:space="preserve"> (Które osoby z zarządu spółki (lub dyrektor finansowy) będą reprezentować spółkę na zewnątrz w komunikacji? Jak spółka ocenia kompetencje zarządu w zakresie wystąpień publicznych?):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LineNumbering">
    <w:name w:val="Line Numbering"/>
    <w:rPr/>
  </w:style>
  <w:style w:type="character" w:styleId="NumberingSymbols">
    <w:name w:val="Numbering Symbol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LibreOffice/7.2.2.2$Windows_X86_64 LibreOffice_project/02b2acce88a210515b4a5bb2e46cbfb63fe97d56</Application>
  <AppVersion>15.0000</AppVersion>
  <Pages>1</Pages>
  <Words>271</Words>
  <Characters>1768</Characters>
  <CharactersWithSpaces>2014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2022-03-14T12:40:06Z</dcterms:modified>
  <cp:revision>1</cp:revision>
  <dc:subject/>
  <dc:title/>
</cp:coreProperties>
</file>